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3CD" w:rsidRPr="009D33CD" w:rsidRDefault="009D33CD" w:rsidP="009D33CD">
      <w:pPr>
        <w:spacing w:after="160" w:line="259" w:lineRule="auto"/>
        <w:jc w:val="center"/>
        <w:rPr>
          <w:rFonts w:eastAsia="Times New Roman"/>
          <w:sz w:val="36"/>
          <w:szCs w:val="36"/>
          <w:lang w:val="en-GB"/>
        </w:rPr>
      </w:pPr>
      <w:r w:rsidRPr="009D33CD">
        <w:rPr>
          <w:rFonts w:eastAsia="Times New Roman"/>
          <w:sz w:val="36"/>
          <w:szCs w:val="36"/>
          <w:lang w:val="en-GB"/>
        </w:rPr>
        <w:t>Frequently Asked Questions</w:t>
      </w:r>
    </w:p>
    <w:p w:rsidR="009D33CD" w:rsidRDefault="009D33CD" w:rsidP="009D33CD">
      <w:pPr>
        <w:spacing w:after="160" w:line="259" w:lineRule="auto"/>
        <w:rPr>
          <w:rFonts w:ascii="Verdana" w:eastAsia="Times New Roman" w:hAnsi="Verdana"/>
          <w:b/>
          <w:u w:val="single"/>
          <w:lang w:val="en-GB"/>
        </w:rPr>
      </w:pPr>
    </w:p>
    <w:p w:rsidR="009D33CD" w:rsidRPr="00CD1E0D" w:rsidRDefault="009D33CD" w:rsidP="009D33CD">
      <w:pPr>
        <w:spacing w:after="160" w:line="259" w:lineRule="auto"/>
        <w:rPr>
          <w:rFonts w:ascii="Verdana" w:eastAsia="Times New Roman" w:hAnsi="Verdana"/>
          <w:b/>
          <w:u w:val="single"/>
          <w:lang w:val="en-GB"/>
        </w:rPr>
      </w:pPr>
      <w:r w:rsidRPr="00CD1E0D">
        <w:rPr>
          <w:rFonts w:ascii="Verdana" w:eastAsia="Times New Roman" w:hAnsi="Verdana"/>
          <w:b/>
          <w:u w:val="single"/>
          <w:lang w:val="en-GB"/>
        </w:rPr>
        <w:t>What is a Community Learning Hub?</w:t>
      </w:r>
    </w:p>
    <w:p w:rsidR="009D33CD" w:rsidRPr="00CD1E0D" w:rsidRDefault="009D33CD" w:rsidP="009D33CD">
      <w:pPr>
        <w:spacing w:after="160" w:line="259" w:lineRule="auto"/>
        <w:rPr>
          <w:rFonts w:ascii="Verdana" w:eastAsia="Times New Roman" w:hAnsi="Verdana"/>
          <w:lang w:val="en-GB"/>
        </w:rPr>
      </w:pPr>
      <w:r w:rsidRPr="00CD1E0D">
        <w:rPr>
          <w:rFonts w:ascii="Verdana" w:eastAsia="Times New Roman" w:hAnsi="Verdana"/>
          <w:lang w:val="en-GB"/>
        </w:rPr>
        <w:t>A Learning Hub is where a student attending college can attend a local community hall or facility and attend their online class in a safe and comfortable environment</w:t>
      </w:r>
    </w:p>
    <w:p w:rsidR="009D33CD" w:rsidRDefault="009D33CD" w:rsidP="009D33CD">
      <w:pPr>
        <w:spacing w:after="160" w:line="259" w:lineRule="auto"/>
        <w:rPr>
          <w:rFonts w:ascii="Verdana" w:eastAsia="Times New Roman" w:hAnsi="Verdana"/>
          <w:b/>
          <w:u w:val="single"/>
          <w:lang w:val="en-GB"/>
        </w:rPr>
      </w:pPr>
    </w:p>
    <w:p w:rsidR="009D33CD" w:rsidRPr="00CD1E0D" w:rsidRDefault="009D33CD" w:rsidP="009D33CD">
      <w:pPr>
        <w:spacing w:after="160" w:line="259" w:lineRule="auto"/>
        <w:rPr>
          <w:rFonts w:ascii="Verdana" w:eastAsia="Times New Roman" w:hAnsi="Verdana"/>
          <w:b/>
          <w:u w:val="single"/>
          <w:lang w:val="en-GB"/>
        </w:rPr>
      </w:pPr>
      <w:r w:rsidRPr="00CD1E0D">
        <w:rPr>
          <w:rFonts w:ascii="Verdana" w:eastAsia="Times New Roman" w:hAnsi="Verdana"/>
          <w:b/>
          <w:u w:val="single"/>
          <w:lang w:val="en-GB"/>
        </w:rPr>
        <w:t>What is the minimum requirement?</w:t>
      </w:r>
    </w:p>
    <w:p w:rsidR="009D33CD" w:rsidRPr="00CD1E0D" w:rsidRDefault="009D33CD" w:rsidP="009D33CD">
      <w:pPr>
        <w:spacing w:after="160" w:line="259" w:lineRule="auto"/>
        <w:rPr>
          <w:rFonts w:ascii="Verdana" w:eastAsia="Times New Roman" w:hAnsi="Verdana"/>
          <w:lang w:val="en-GB"/>
        </w:rPr>
      </w:pPr>
      <w:r w:rsidRPr="00CD1E0D">
        <w:rPr>
          <w:rFonts w:ascii="Verdana" w:eastAsia="Times New Roman" w:hAnsi="Verdana"/>
          <w:lang w:val="en-GB"/>
        </w:rPr>
        <w:t>The space allotted as a learning hub should be a minimum 2m</w:t>
      </w:r>
      <w:r w:rsidRPr="00CD1E0D">
        <w:rPr>
          <w:rFonts w:ascii="Verdana" w:eastAsia="Times New Roman" w:hAnsi="Verdana" w:cstheme="minorHAnsi"/>
          <w:lang w:val="en-GB"/>
        </w:rPr>
        <w:t>²</w:t>
      </w:r>
      <w:r w:rsidRPr="00CD1E0D">
        <w:rPr>
          <w:rFonts w:ascii="Verdana" w:eastAsia="Times New Roman" w:hAnsi="Verdana"/>
          <w:lang w:val="en-GB"/>
        </w:rPr>
        <w:t>, in compliance with the HSE guidelines (current and ongoing) with access to heating and bathroom facilities and connection to broadband and provide WIFI for users attending the community facility</w:t>
      </w:r>
    </w:p>
    <w:p w:rsidR="009D33CD" w:rsidRPr="00CD1E0D" w:rsidRDefault="009D33CD" w:rsidP="009D33CD">
      <w:pPr>
        <w:spacing w:after="160" w:line="259" w:lineRule="auto"/>
        <w:rPr>
          <w:rFonts w:ascii="Verdana" w:eastAsia="Times New Roman" w:hAnsi="Verdana"/>
          <w:lang w:val="en-GB"/>
        </w:rPr>
      </w:pPr>
      <w:r w:rsidRPr="00CD1E0D">
        <w:rPr>
          <w:rFonts w:ascii="Verdana" w:eastAsia="Times New Roman" w:hAnsi="Verdana"/>
          <w:lang w:val="en-GB"/>
        </w:rPr>
        <w:t>The student has to be able to access the building at agreed times to attend their classes online, therefore does your hall/facility have a volunteer or TUS staff to open facility to support the attendance of the student for their allotted time.</w:t>
      </w:r>
    </w:p>
    <w:p w:rsidR="009D33CD" w:rsidRDefault="009D33CD" w:rsidP="009D33CD">
      <w:pPr>
        <w:spacing w:after="160" w:line="259" w:lineRule="auto"/>
        <w:rPr>
          <w:rFonts w:ascii="Verdana" w:eastAsia="Times New Roman" w:hAnsi="Verdana"/>
          <w:b/>
          <w:u w:val="single"/>
          <w:lang w:val="en-GB"/>
        </w:rPr>
      </w:pPr>
    </w:p>
    <w:p w:rsidR="009D33CD" w:rsidRPr="00CD1E0D" w:rsidRDefault="009D33CD" w:rsidP="009D33CD">
      <w:pPr>
        <w:spacing w:after="160" w:line="259" w:lineRule="auto"/>
        <w:rPr>
          <w:rFonts w:ascii="Verdana" w:eastAsia="Times New Roman" w:hAnsi="Verdana"/>
          <w:b/>
          <w:u w:val="single"/>
          <w:lang w:val="en-GB"/>
        </w:rPr>
      </w:pPr>
      <w:r w:rsidRPr="00CD1E0D">
        <w:rPr>
          <w:rFonts w:ascii="Verdana" w:eastAsia="Times New Roman" w:hAnsi="Verdana"/>
          <w:b/>
          <w:u w:val="single"/>
          <w:lang w:val="en-GB"/>
        </w:rPr>
        <w:t>Technology</w:t>
      </w:r>
    </w:p>
    <w:p w:rsidR="009D33CD" w:rsidRPr="00CD1E0D" w:rsidRDefault="009D33CD" w:rsidP="009D33CD">
      <w:pPr>
        <w:spacing w:after="160" w:line="259" w:lineRule="auto"/>
        <w:rPr>
          <w:rFonts w:ascii="Verdana" w:eastAsia="Times New Roman" w:hAnsi="Verdana"/>
          <w:lang w:val="en-GB"/>
        </w:rPr>
      </w:pPr>
      <w:r w:rsidRPr="00CD1E0D">
        <w:rPr>
          <w:rFonts w:ascii="Verdana" w:eastAsia="Times New Roman" w:hAnsi="Verdana"/>
          <w:lang w:val="en-GB"/>
        </w:rPr>
        <w:t>Students attending will bring their own laptop or tablet.  If a community facility has a printer that they wish to provide to support then they will make arrangement to connect to printer and agree any associated printing costs.</w:t>
      </w:r>
    </w:p>
    <w:p w:rsidR="009D33CD" w:rsidRDefault="009D33CD" w:rsidP="009D33CD">
      <w:pPr>
        <w:spacing w:after="160" w:line="259" w:lineRule="auto"/>
        <w:rPr>
          <w:rFonts w:ascii="Verdana" w:eastAsia="Times New Roman" w:hAnsi="Verdana"/>
          <w:b/>
          <w:u w:val="single"/>
          <w:lang w:val="en-GB"/>
        </w:rPr>
      </w:pPr>
    </w:p>
    <w:p w:rsidR="009D33CD" w:rsidRPr="00CD1E0D" w:rsidRDefault="009D33CD" w:rsidP="009D33CD">
      <w:pPr>
        <w:spacing w:after="160" w:line="259" w:lineRule="auto"/>
        <w:rPr>
          <w:rFonts w:ascii="Verdana" w:eastAsia="Times New Roman" w:hAnsi="Verdana"/>
          <w:b/>
          <w:u w:val="single"/>
          <w:lang w:val="en-GB"/>
        </w:rPr>
      </w:pPr>
      <w:r w:rsidRPr="00CD1E0D">
        <w:rPr>
          <w:rFonts w:ascii="Verdana" w:eastAsia="Times New Roman" w:hAnsi="Verdana"/>
          <w:b/>
          <w:u w:val="single"/>
          <w:lang w:val="en-GB"/>
        </w:rPr>
        <w:t>Commitment</w:t>
      </w:r>
    </w:p>
    <w:p w:rsidR="009D33CD" w:rsidRPr="00CD1E0D" w:rsidRDefault="009D33CD" w:rsidP="009D33CD">
      <w:pPr>
        <w:spacing w:after="160" w:line="259" w:lineRule="auto"/>
        <w:rPr>
          <w:rFonts w:ascii="Verdana" w:eastAsia="Times New Roman" w:hAnsi="Verdana"/>
          <w:lang w:val="en-GB"/>
        </w:rPr>
      </w:pPr>
      <w:r w:rsidRPr="00CD1E0D">
        <w:rPr>
          <w:rFonts w:ascii="Verdana" w:eastAsia="Times New Roman" w:hAnsi="Verdana"/>
          <w:lang w:val="en-GB"/>
        </w:rPr>
        <w:t>The space that will be provided must be available to the students to complete their college term and at a minimum be available until the end of May 2021 – so if you have within your facility a location in mind bear that in mind that this space will be a dedicated desk space for the next number of months.</w:t>
      </w:r>
    </w:p>
    <w:p w:rsidR="009D33CD" w:rsidRDefault="009D33CD" w:rsidP="009D33CD">
      <w:pPr>
        <w:spacing w:after="160" w:line="259" w:lineRule="auto"/>
        <w:rPr>
          <w:rFonts w:ascii="Verdana" w:eastAsia="Times New Roman" w:hAnsi="Verdana"/>
          <w:b/>
          <w:u w:val="single"/>
          <w:lang w:val="en-GB"/>
        </w:rPr>
      </w:pPr>
    </w:p>
    <w:p w:rsidR="009D33CD" w:rsidRPr="00CD1E0D" w:rsidRDefault="009D33CD" w:rsidP="009D33CD">
      <w:pPr>
        <w:spacing w:after="160" w:line="259" w:lineRule="auto"/>
        <w:rPr>
          <w:rFonts w:ascii="Verdana" w:eastAsia="Times New Roman" w:hAnsi="Verdana"/>
          <w:b/>
          <w:u w:val="single"/>
          <w:lang w:val="en-GB"/>
        </w:rPr>
      </w:pPr>
      <w:r w:rsidRPr="00CD1E0D">
        <w:rPr>
          <w:rFonts w:ascii="Verdana" w:eastAsia="Times New Roman" w:hAnsi="Verdana"/>
          <w:b/>
          <w:u w:val="single"/>
          <w:lang w:val="en-GB"/>
        </w:rPr>
        <w:t>What assistance is provided?</w:t>
      </w:r>
    </w:p>
    <w:p w:rsidR="009D33CD" w:rsidRPr="00CD1E0D" w:rsidRDefault="009D33CD" w:rsidP="009D33CD">
      <w:pPr>
        <w:spacing w:after="160" w:line="259" w:lineRule="auto"/>
        <w:rPr>
          <w:rFonts w:ascii="Verdana" w:eastAsia="Times New Roman" w:hAnsi="Verdana"/>
          <w:lang w:val="en-GB"/>
        </w:rPr>
      </w:pPr>
      <w:r w:rsidRPr="00CD1E0D">
        <w:rPr>
          <w:rFonts w:ascii="Verdana" w:eastAsia="Times New Roman" w:hAnsi="Verdana"/>
          <w:lang w:val="en-GB"/>
        </w:rPr>
        <w:t>Tipperary County Council in partnership with South Tipperary Development Company and North Tipperary Development Company will provide facilities that meet the criteria with desks, screens and hand sanitisation units.</w:t>
      </w:r>
    </w:p>
    <w:p w:rsidR="009D33CD" w:rsidRPr="00CD1E0D" w:rsidRDefault="009D33CD" w:rsidP="009D33CD">
      <w:pPr>
        <w:spacing w:after="160" w:line="259" w:lineRule="auto"/>
        <w:rPr>
          <w:rFonts w:ascii="Verdana" w:eastAsia="Times New Roman" w:hAnsi="Verdana"/>
          <w:lang w:val="en-GB"/>
        </w:rPr>
      </w:pPr>
      <w:r w:rsidRPr="00CD1E0D">
        <w:rPr>
          <w:rFonts w:ascii="Verdana" w:eastAsia="Times New Roman" w:hAnsi="Verdana"/>
          <w:lang w:val="en-GB"/>
        </w:rPr>
        <w:t>In addition Tipperary County Council will inform all of the colleges, ETB and educational facilities servicing the county of the community learning spaces available across the county so that students are aware that your community facility is available for use.</w:t>
      </w:r>
    </w:p>
    <w:p w:rsidR="009D33CD" w:rsidRPr="00CD1E0D" w:rsidRDefault="009D33CD" w:rsidP="009D33CD">
      <w:pPr>
        <w:spacing w:after="160" w:line="259" w:lineRule="auto"/>
        <w:rPr>
          <w:rFonts w:ascii="Verdana" w:eastAsia="Times New Roman" w:hAnsi="Verdana"/>
          <w:lang w:val="en-GB"/>
        </w:rPr>
      </w:pPr>
      <w:r w:rsidRPr="00CD1E0D">
        <w:rPr>
          <w:rFonts w:ascii="Verdana" w:eastAsia="Times New Roman" w:hAnsi="Verdana"/>
          <w:lang w:val="en-GB"/>
        </w:rPr>
        <w:t>Tipperary County Council will also promote the facilities on its own website and community learning hubs available for use by students across the county</w:t>
      </w:r>
    </w:p>
    <w:p w:rsidR="009D33CD" w:rsidRPr="00CD1E0D" w:rsidRDefault="009D33CD" w:rsidP="009D33CD">
      <w:pPr>
        <w:spacing w:after="160" w:line="259" w:lineRule="auto"/>
        <w:rPr>
          <w:rFonts w:ascii="Verdana" w:eastAsia="Times New Roman" w:hAnsi="Verdana"/>
          <w:b/>
          <w:u w:val="single"/>
          <w:lang w:val="en-GB"/>
        </w:rPr>
      </w:pPr>
      <w:r w:rsidRPr="00CD1E0D">
        <w:rPr>
          <w:rFonts w:ascii="Verdana" w:eastAsia="Times New Roman" w:hAnsi="Verdana"/>
          <w:b/>
          <w:u w:val="single"/>
          <w:lang w:val="en-GB"/>
        </w:rPr>
        <w:lastRenderedPageBreak/>
        <w:t>Can we charge for use for the community learning space?</w:t>
      </w:r>
    </w:p>
    <w:p w:rsidR="009D33CD" w:rsidRPr="00CD1E0D" w:rsidRDefault="009D33CD" w:rsidP="009D33CD">
      <w:pPr>
        <w:spacing w:after="160" w:line="259" w:lineRule="auto"/>
        <w:rPr>
          <w:rFonts w:ascii="Verdana" w:eastAsia="Times New Roman" w:hAnsi="Verdana"/>
          <w:lang w:val="en-GB"/>
        </w:rPr>
      </w:pPr>
      <w:r w:rsidRPr="00CD1E0D">
        <w:rPr>
          <w:rFonts w:ascii="Verdana" w:eastAsia="Times New Roman" w:hAnsi="Verdana"/>
          <w:lang w:val="en-GB"/>
        </w:rPr>
        <w:t>Yes the community facility can charge a fee for use of the space, taking into account the cost of heating etc of the facility, however please when fixing your price for use of the space, please consider a realistic cost to make it an affordable option for that student to attend and use the space</w:t>
      </w:r>
    </w:p>
    <w:p w:rsidR="009D33CD" w:rsidRPr="00CD1E0D" w:rsidRDefault="009D33CD" w:rsidP="009D33CD">
      <w:pPr>
        <w:spacing w:after="160" w:line="259" w:lineRule="auto"/>
        <w:rPr>
          <w:rFonts w:ascii="Verdana" w:eastAsia="Times New Roman" w:hAnsi="Verdana"/>
          <w:lang w:val="en-GB"/>
        </w:rPr>
      </w:pPr>
    </w:p>
    <w:p w:rsidR="009D33CD" w:rsidRPr="00CD1E0D" w:rsidRDefault="009D33CD" w:rsidP="009D33CD">
      <w:pPr>
        <w:rPr>
          <w:rFonts w:ascii="Verdana" w:hAnsi="Verdana"/>
        </w:rPr>
      </w:pPr>
      <w:r w:rsidRPr="00CD1E0D">
        <w:rPr>
          <w:rFonts w:ascii="Verdana" w:hAnsi="Verdana"/>
        </w:rPr>
        <w:t xml:space="preserve">For more information please email </w:t>
      </w:r>
      <w:hyperlink r:id="rId6" w:history="1">
        <w:r w:rsidRPr="00CD1E0D">
          <w:rPr>
            <w:rStyle w:val="Hyperlink"/>
            <w:rFonts w:ascii="Verdana" w:hAnsi="Verdana"/>
          </w:rPr>
          <w:t>Fiona.crotty@tipperarycoco.ie</w:t>
        </w:r>
      </w:hyperlink>
      <w:r w:rsidRPr="00CD1E0D">
        <w:rPr>
          <w:rFonts w:ascii="Verdana" w:hAnsi="Verdana"/>
        </w:rPr>
        <w:t xml:space="preserve"> or call 0761 06 6223</w:t>
      </w:r>
    </w:p>
    <w:p w:rsidR="009D33CD" w:rsidRDefault="009D33CD" w:rsidP="009D33CD">
      <w:pPr>
        <w:jc w:val="center"/>
        <w:rPr>
          <w:rFonts w:ascii="Verdana" w:hAnsi="Verdana"/>
          <w:b/>
        </w:rPr>
      </w:pPr>
    </w:p>
    <w:p w:rsidR="009D33CD" w:rsidRPr="009D33CD" w:rsidRDefault="009D33CD" w:rsidP="009D33CD">
      <w:pPr>
        <w:jc w:val="center"/>
        <w:rPr>
          <w:rFonts w:ascii="Verdana" w:hAnsi="Verdana"/>
          <w:i/>
          <w:sz w:val="20"/>
          <w:szCs w:val="20"/>
        </w:rPr>
      </w:pPr>
      <w:r w:rsidRPr="009D33CD">
        <w:rPr>
          <w:rFonts w:ascii="Verdana" w:hAnsi="Verdana"/>
          <w:i/>
          <w:sz w:val="20"/>
          <w:szCs w:val="20"/>
        </w:rPr>
        <w:t xml:space="preserve">This project is brought you by in partnership with Tipperary County Council, South Tipperary Development Company, North Tipperary Development Company, Tipperary PPN and Tipperary LCDC  </w:t>
      </w:r>
    </w:p>
    <w:p w:rsidR="009D33CD" w:rsidRDefault="009D33CD" w:rsidP="009D33CD">
      <w:pPr>
        <w:jc w:val="center"/>
        <w:rPr>
          <w:rFonts w:ascii="Verdana" w:hAnsi="Verdana"/>
          <w:b/>
        </w:rPr>
      </w:pPr>
      <w:r w:rsidRPr="009D33CD">
        <w:rPr>
          <w:rFonts w:ascii="Verdana" w:hAnsi="Verdana"/>
          <w:b/>
        </w:rPr>
        <w:drawing>
          <wp:inline distT="0" distB="0" distL="0" distR="0">
            <wp:extent cx="2700867" cy="1087582"/>
            <wp:effectExtent l="19050" t="0" r="4233" b="0"/>
            <wp:docPr id="4" name="Picture 1" descr="TipperaryCC_LogoSymbo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pperaryCC_LogoSymbol_Blue.png"/>
                    <pic:cNvPicPr/>
                  </pic:nvPicPr>
                  <pic:blipFill>
                    <a:blip r:embed="rId7" cstate="print"/>
                    <a:stretch>
                      <a:fillRect/>
                    </a:stretch>
                  </pic:blipFill>
                  <pic:spPr>
                    <a:xfrm>
                      <a:off x="0" y="0"/>
                      <a:ext cx="2710558" cy="1091484"/>
                    </a:xfrm>
                    <a:prstGeom prst="rect">
                      <a:avLst/>
                    </a:prstGeom>
                  </pic:spPr>
                </pic:pic>
              </a:graphicData>
            </a:graphic>
          </wp:inline>
        </w:drawing>
      </w:r>
    </w:p>
    <w:p w:rsidR="007718CD" w:rsidRDefault="009D33CD">
      <w:r w:rsidRPr="009D33CD">
        <w:drawing>
          <wp:inline distT="0" distB="0" distL="0" distR="0">
            <wp:extent cx="1797169" cy="474453"/>
            <wp:effectExtent l="19050" t="0" r="0" b="0"/>
            <wp:docPr id="5" name="Picture 0" descr="stdc-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dc-logo-1.png"/>
                    <pic:cNvPicPr/>
                  </pic:nvPicPr>
                  <pic:blipFill>
                    <a:blip r:embed="rId8" cstate="print"/>
                    <a:stretch>
                      <a:fillRect/>
                    </a:stretch>
                  </pic:blipFill>
                  <pic:spPr>
                    <a:xfrm>
                      <a:off x="0" y="0"/>
                      <a:ext cx="1798798" cy="474883"/>
                    </a:xfrm>
                    <a:prstGeom prst="rect">
                      <a:avLst/>
                    </a:prstGeom>
                  </pic:spPr>
                </pic:pic>
              </a:graphicData>
            </a:graphic>
          </wp:inline>
        </w:drawing>
      </w:r>
      <w:r>
        <w:tab/>
      </w:r>
      <w:r>
        <w:tab/>
      </w:r>
      <w:r>
        <w:tab/>
      </w:r>
      <w:r>
        <w:tab/>
      </w:r>
      <w:r>
        <w:tab/>
      </w:r>
      <w:r w:rsidRPr="009D33CD">
        <w:drawing>
          <wp:inline distT="0" distB="0" distL="0" distR="0">
            <wp:extent cx="1535149" cy="707366"/>
            <wp:effectExtent l="0" t="0" r="0" b="0"/>
            <wp:docPr id="8" name="Picture 2" descr="NTD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DC logo.png"/>
                    <pic:cNvPicPr/>
                  </pic:nvPicPr>
                  <pic:blipFill>
                    <a:blip r:embed="rId9" cstate="print"/>
                    <a:stretch>
                      <a:fillRect/>
                    </a:stretch>
                  </pic:blipFill>
                  <pic:spPr>
                    <a:xfrm>
                      <a:off x="0" y="0"/>
                      <a:ext cx="1535449" cy="707504"/>
                    </a:xfrm>
                    <a:prstGeom prst="rect">
                      <a:avLst/>
                    </a:prstGeom>
                  </pic:spPr>
                </pic:pic>
              </a:graphicData>
            </a:graphic>
          </wp:inline>
        </w:drawing>
      </w:r>
    </w:p>
    <w:p w:rsidR="009D33CD" w:rsidRDefault="009D33CD"/>
    <w:p w:rsidR="009D33CD" w:rsidRDefault="009D33CD">
      <w:r w:rsidRPr="009D33CD">
        <w:drawing>
          <wp:inline distT="0" distB="0" distL="0" distR="0">
            <wp:extent cx="1463040" cy="457200"/>
            <wp:effectExtent l="19050" t="0" r="3810" b="0"/>
            <wp:docPr id="9" name="Picture 3" descr="pp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n logo.jpg"/>
                    <pic:cNvPicPr/>
                  </pic:nvPicPr>
                  <pic:blipFill>
                    <a:blip r:embed="rId10" cstate="print"/>
                    <a:stretch>
                      <a:fillRect/>
                    </a:stretch>
                  </pic:blipFill>
                  <pic:spPr>
                    <a:xfrm>
                      <a:off x="0" y="0"/>
                      <a:ext cx="1463040" cy="457200"/>
                    </a:xfrm>
                    <a:prstGeom prst="rect">
                      <a:avLst/>
                    </a:prstGeom>
                  </pic:spPr>
                </pic:pic>
              </a:graphicData>
            </a:graphic>
          </wp:inline>
        </w:drawing>
      </w:r>
      <w:r>
        <w:tab/>
      </w:r>
      <w:r>
        <w:tab/>
      </w:r>
      <w:r>
        <w:tab/>
      </w:r>
      <w:r>
        <w:tab/>
      </w:r>
      <w:r>
        <w:tab/>
      </w:r>
      <w:r w:rsidRPr="009D33CD">
        <w:drawing>
          <wp:inline distT="0" distB="0" distL="0" distR="0">
            <wp:extent cx="1630598" cy="1120704"/>
            <wp:effectExtent l="19050" t="0" r="7702" b="0"/>
            <wp:docPr id="11" name="Picture 4" descr="LCDC_Tipperar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DC_Tipperary (2).jpg"/>
                    <pic:cNvPicPr/>
                  </pic:nvPicPr>
                  <pic:blipFill>
                    <a:blip r:embed="rId11" cstate="print"/>
                    <a:stretch>
                      <a:fillRect/>
                    </a:stretch>
                  </pic:blipFill>
                  <pic:spPr>
                    <a:xfrm>
                      <a:off x="0" y="0"/>
                      <a:ext cx="1628738" cy="1119426"/>
                    </a:xfrm>
                    <a:prstGeom prst="rect">
                      <a:avLst/>
                    </a:prstGeom>
                  </pic:spPr>
                </pic:pic>
              </a:graphicData>
            </a:graphic>
          </wp:inline>
        </w:drawing>
      </w:r>
    </w:p>
    <w:sectPr w:rsidR="009D33CD" w:rsidSect="009D33C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3CD" w:rsidRDefault="009D33CD" w:rsidP="009D33CD">
      <w:pPr>
        <w:spacing w:after="0" w:line="240" w:lineRule="auto"/>
      </w:pPr>
      <w:r>
        <w:separator/>
      </w:r>
    </w:p>
  </w:endnote>
  <w:endnote w:type="continuationSeparator" w:id="0">
    <w:p w:rsidR="009D33CD" w:rsidRDefault="009D33CD" w:rsidP="009D3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3CD" w:rsidRDefault="009D33CD" w:rsidP="009D33CD">
      <w:pPr>
        <w:spacing w:after="0" w:line="240" w:lineRule="auto"/>
      </w:pPr>
      <w:r>
        <w:separator/>
      </w:r>
    </w:p>
  </w:footnote>
  <w:footnote w:type="continuationSeparator" w:id="0">
    <w:p w:rsidR="009D33CD" w:rsidRDefault="009D33CD" w:rsidP="009D33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D33CD"/>
    <w:rsid w:val="00026FCE"/>
    <w:rsid w:val="00042532"/>
    <w:rsid w:val="00042DC0"/>
    <w:rsid w:val="00046CF6"/>
    <w:rsid w:val="0004719B"/>
    <w:rsid w:val="00047570"/>
    <w:rsid w:val="0004794F"/>
    <w:rsid w:val="00065803"/>
    <w:rsid w:val="00066ADA"/>
    <w:rsid w:val="0007048B"/>
    <w:rsid w:val="000770FD"/>
    <w:rsid w:val="00083519"/>
    <w:rsid w:val="00096B51"/>
    <w:rsid w:val="000A5367"/>
    <w:rsid w:val="000A7567"/>
    <w:rsid w:val="000B390F"/>
    <w:rsid w:val="000B76D2"/>
    <w:rsid w:val="000C76F4"/>
    <w:rsid w:val="000D0126"/>
    <w:rsid w:val="000D4950"/>
    <w:rsid w:val="000D630D"/>
    <w:rsid w:val="000E683F"/>
    <w:rsid w:val="000F48DF"/>
    <w:rsid w:val="00105AC0"/>
    <w:rsid w:val="00111A55"/>
    <w:rsid w:val="00115F82"/>
    <w:rsid w:val="001173F9"/>
    <w:rsid w:val="00126A66"/>
    <w:rsid w:val="00132757"/>
    <w:rsid w:val="00133250"/>
    <w:rsid w:val="001364C8"/>
    <w:rsid w:val="001454E3"/>
    <w:rsid w:val="0014602D"/>
    <w:rsid w:val="00147567"/>
    <w:rsid w:val="001501D5"/>
    <w:rsid w:val="0015362D"/>
    <w:rsid w:val="001807FE"/>
    <w:rsid w:val="00184F74"/>
    <w:rsid w:val="00185749"/>
    <w:rsid w:val="001A0B81"/>
    <w:rsid w:val="001A10AF"/>
    <w:rsid w:val="001A3FD0"/>
    <w:rsid w:val="001B18EA"/>
    <w:rsid w:val="001B1CB9"/>
    <w:rsid w:val="001C6AC1"/>
    <w:rsid w:val="001D1194"/>
    <w:rsid w:val="001E269D"/>
    <w:rsid w:val="001E463C"/>
    <w:rsid w:val="001E50CA"/>
    <w:rsid w:val="001F540E"/>
    <w:rsid w:val="001F5A9A"/>
    <w:rsid w:val="001F7EE9"/>
    <w:rsid w:val="0021653D"/>
    <w:rsid w:val="00227F44"/>
    <w:rsid w:val="00230317"/>
    <w:rsid w:val="002325D5"/>
    <w:rsid w:val="00242178"/>
    <w:rsid w:val="002458F2"/>
    <w:rsid w:val="002459D5"/>
    <w:rsid w:val="002462AF"/>
    <w:rsid w:val="002466EA"/>
    <w:rsid w:val="002475B4"/>
    <w:rsid w:val="0025393F"/>
    <w:rsid w:val="0026484A"/>
    <w:rsid w:val="00266312"/>
    <w:rsid w:val="002711DC"/>
    <w:rsid w:val="0028037A"/>
    <w:rsid w:val="00281929"/>
    <w:rsid w:val="00283A8D"/>
    <w:rsid w:val="00283E98"/>
    <w:rsid w:val="00292704"/>
    <w:rsid w:val="00295620"/>
    <w:rsid w:val="00296653"/>
    <w:rsid w:val="00296816"/>
    <w:rsid w:val="002971A4"/>
    <w:rsid w:val="002A28B0"/>
    <w:rsid w:val="002A2D64"/>
    <w:rsid w:val="002A72B4"/>
    <w:rsid w:val="002B7F60"/>
    <w:rsid w:val="002D15BE"/>
    <w:rsid w:val="002D73C2"/>
    <w:rsid w:val="002E3F7B"/>
    <w:rsid w:val="002E4163"/>
    <w:rsid w:val="002F064A"/>
    <w:rsid w:val="002F2558"/>
    <w:rsid w:val="002F2FBD"/>
    <w:rsid w:val="002F76A8"/>
    <w:rsid w:val="00300A4B"/>
    <w:rsid w:val="003071F5"/>
    <w:rsid w:val="00325CCC"/>
    <w:rsid w:val="00334A9B"/>
    <w:rsid w:val="00345793"/>
    <w:rsid w:val="00346E8C"/>
    <w:rsid w:val="00347546"/>
    <w:rsid w:val="00350001"/>
    <w:rsid w:val="00350DFA"/>
    <w:rsid w:val="0035159A"/>
    <w:rsid w:val="00352F45"/>
    <w:rsid w:val="00360EC2"/>
    <w:rsid w:val="0036664E"/>
    <w:rsid w:val="0038271B"/>
    <w:rsid w:val="003A1445"/>
    <w:rsid w:val="003A3A78"/>
    <w:rsid w:val="003A3C03"/>
    <w:rsid w:val="003B05AF"/>
    <w:rsid w:val="003B2008"/>
    <w:rsid w:val="003D32B5"/>
    <w:rsid w:val="003D6049"/>
    <w:rsid w:val="003D6549"/>
    <w:rsid w:val="003D7BE0"/>
    <w:rsid w:val="003E32F0"/>
    <w:rsid w:val="003E3371"/>
    <w:rsid w:val="003F07D2"/>
    <w:rsid w:val="003F192B"/>
    <w:rsid w:val="003F39B1"/>
    <w:rsid w:val="003F685F"/>
    <w:rsid w:val="004015F3"/>
    <w:rsid w:val="00403C62"/>
    <w:rsid w:val="00406332"/>
    <w:rsid w:val="00412078"/>
    <w:rsid w:val="0041560A"/>
    <w:rsid w:val="00420B7A"/>
    <w:rsid w:val="004246B2"/>
    <w:rsid w:val="00426DCE"/>
    <w:rsid w:val="0043221C"/>
    <w:rsid w:val="00434AA0"/>
    <w:rsid w:val="00440983"/>
    <w:rsid w:val="00451467"/>
    <w:rsid w:val="004558F0"/>
    <w:rsid w:val="0046067E"/>
    <w:rsid w:val="00474CB6"/>
    <w:rsid w:val="004752D7"/>
    <w:rsid w:val="00483133"/>
    <w:rsid w:val="00492937"/>
    <w:rsid w:val="004A0CE2"/>
    <w:rsid w:val="004A2240"/>
    <w:rsid w:val="004A4166"/>
    <w:rsid w:val="004A56E8"/>
    <w:rsid w:val="004B2A9A"/>
    <w:rsid w:val="004C1493"/>
    <w:rsid w:val="004C20A7"/>
    <w:rsid w:val="004C296A"/>
    <w:rsid w:val="004D77F6"/>
    <w:rsid w:val="004E0881"/>
    <w:rsid w:val="004F111F"/>
    <w:rsid w:val="004F333E"/>
    <w:rsid w:val="004F4C8B"/>
    <w:rsid w:val="004F4F29"/>
    <w:rsid w:val="00501AE0"/>
    <w:rsid w:val="00501CBA"/>
    <w:rsid w:val="00501F3F"/>
    <w:rsid w:val="005029F0"/>
    <w:rsid w:val="00516C9A"/>
    <w:rsid w:val="00525565"/>
    <w:rsid w:val="00526BAD"/>
    <w:rsid w:val="00532B31"/>
    <w:rsid w:val="00560148"/>
    <w:rsid w:val="005743DF"/>
    <w:rsid w:val="00575128"/>
    <w:rsid w:val="00583BB4"/>
    <w:rsid w:val="00583C4E"/>
    <w:rsid w:val="00587583"/>
    <w:rsid w:val="00591F6B"/>
    <w:rsid w:val="005A3F01"/>
    <w:rsid w:val="005A7A37"/>
    <w:rsid w:val="005A7D83"/>
    <w:rsid w:val="005B63BD"/>
    <w:rsid w:val="005C2C92"/>
    <w:rsid w:val="005C5C45"/>
    <w:rsid w:val="005C6F0D"/>
    <w:rsid w:val="005D1E57"/>
    <w:rsid w:val="005E2DFF"/>
    <w:rsid w:val="005F410A"/>
    <w:rsid w:val="00607558"/>
    <w:rsid w:val="00615970"/>
    <w:rsid w:val="00623297"/>
    <w:rsid w:val="006267DF"/>
    <w:rsid w:val="006320F9"/>
    <w:rsid w:val="006376C3"/>
    <w:rsid w:val="0064148F"/>
    <w:rsid w:val="00654167"/>
    <w:rsid w:val="00670C3F"/>
    <w:rsid w:val="00674244"/>
    <w:rsid w:val="0067510F"/>
    <w:rsid w:val="00676D4C"/>
    <w:rsid w:val="006774C7"/>
    <w:rsid w:val="00681ACA"/>
    <w:rsid w:val="00686BF3"/>
    <w:rsid w:val="006877C3"/>
    <w:rsid w:val="0069131B"/>
    <w:rsid w:val="0069271F"/>
    <w:rsid w:val="006945E8"/>
    <w:rsid w:val="006A2332"/>
    <w:rsid w:val="006A7B97"/>
    <w:rsid w:val="006B06F6"/>
    <w:rsid w:val="006B2B7B"/>
    <w:rsid w:val="006B3563"/>
    <w:rsid w:val="006B6ED7"/>
    <w:rsid w:val="006C1361"/>
    <w:rsid w:val="006C2909"/>
    <w:rsid w:val="006C4A11"/>
    <w:rsid w:val="006D033B"/>
    <w:rsid w:val="006D1251"/>
    <w:rsid w:val="006D2A14"/>
    <w:rsid w:val="006D556B"/>
    <w:rsid w:val="006F665A"/>
    <w:rsid w:val="00710B8B"/>
    <w:rsid w:val="0071229A"/>
    <w:rsid w:val="0071745D"/>
    <w:rsid w:val="0072419F"/>
    <w:rsid w:val="00724CFF"/>
    <w:rsid w:val="00730C94"/>
    <w:rsid w:val="00735B82"/>
    <w:rsid w:val="0073764A"/>
    <w:rsid w:val="00740309"/>
    <w:rsid w:val="007413C5"/>
    <w:rsid w:val="00742719"/>
    <w:rsid w:val="00743791"/>
    <w:rsid w:val="007441E2"/>
    <w:rsid w:val="00744C97"/>
    <w:rsid w:val="00745965"/>
    <w:rsid w:val="00746B10"/>
    <w:rsid w:val="0075116C"/>
    <w:rsid w:val="00753C84"/>
    <w:rsid w:val="00755A5F"/>
    <w:rsid w:val="00756313"/>
    <w:rsid w:val="00760BCD"/>
    <w:rsid w:val="00761E86"/>
    <w:rsid w:val="0076521C"/>
    <w:rsid w:val="0076594C"/>
    <w:rsid w:val="007718CD"/>
    <w:rsid w:val="00782364"/>
    <w:rsid w:val="00783C03"/>
    <w:rsid w:val="007855E2"/>
    <w:rsid w:val="00791378"/>
    <w:rsid w:val="00793563"/>
    <w:rsid w:val="007A0D99"/>
    <w:rsid w:val="007A11D9"/>
    <w:rsid w:val="007A6B16"/>
    <w:rsid w:val="007B0367"/>
    <w:rsid w:val="007C1A39"/>
    <w:rsid w:val="007C5ECB"/>
    <w:rsid w:val="007C67F4"/>
    <w:rsid w:val="007D0138"/>
    <w:rsid w:val="007D1AB6"/>
    <w:rsid w:val="007E768B"/>
    <w:rsid w:val="007E7E9A"/>
    <w:rsid w:val="007F7C8E"/>
    <w:rsid w:val="008064BA"/>
    <w:rsid w:val="00815408"/>
    <w:rsid w:val="00832E69"/>
    <w:rsid w:val="00833D12"/>
    <w:rsid w:val="00835D0F"/>
    <w:rsid w:val="00836E14"/>
    <w:rsid w:val="00860EB1"/>
    <w:rsid w:val="0086219E"/>
    <w:rsid w:val="00872567"/>
    <w:rsid w:val="00874D36"/>
    <w:rsid w:val="00880B37"/>
    <w:rsid w:val="00881CA3"/>
    <w:rsid w:val="00897F8F"/>
    <w:rsid w:val="008A1B6A"/>
    <w:rsid w:val="008A23D4"/>
    <w:rsid w:val="008B6583"/>
    <w:rsid w:val="008C212D"/>
    <w:rsid w:val="008C5B94"/>
    <w:rsid w:val="008D0C0E"/>
    <w:rsid w:val="008E460E"/>
    <w:rsid w:val="008F0E50"/>
    <w:rsid w:val="0090530B"/>
    <w:rsid w:val="009106FE"/>
    <w:rsid w:val="00916725"/>
    <w:rsid w:val="0092504A"/>
    <w:rsid w:val="00926B68"/>
    <w:rsid w:val="00930F0B"/>
    <w:rsid w:val="00933EA1"/>
    <w:rsid w:val="0093487E"/>
    <w:rsid w:val="0093679B"/>
    <w:rsid w:val="00937D2A"/>
    <w:rsid w:val="00945D20"/>
    <w:rsid w:val="009510FD"/>
    <w:rsid w:val="00966513"/>
    <w:rsid w:val="00970733"/>
    <w:rsid w:val="00970A2B"/>
    <w:rsid w:val="00975A51"/>
    <w:rsid w:val="00977208"/>
    <w:rsid w:val="00980754"/>
    <w:rsid w:val="009826EA"/>
    <w:rsid w:val="00982C47"/>
    <w:rsid w:val="00985BE5"/>
    <w:rsid w:val="00990F4C"/>
    <w:rsid w:val="009914CA"/>
    <w:rsid w:val="00996494"/>
    <w:rsid w:val="009971F1"/>
    <w:rsid w:val="009978E4"/>
    <w:rsid w:val="009A0592"/>
    <w:rsid w:val="009A0E51"/>
    <w:rsid w:val="009A3D59"/>
    <w:rsid w:val="009B0546"/>
    <w:rsid w:val="009B46EE"/>
    <w:rsid w:val="009B5B07"/>
    <w:rsid w:val="009B735A"/>
    <w:rsid w:val="009C0D34"/>
    <w:rsid w:val="009C2655"/>
    <w:rsid w:val="009C57BB"/>
    <w:rsid w:val="009D33CD"/>
    <w:rsid w:val="009E0EB1"/>
    <w:rsid w:val="009F1C48"/>
    <w:rsid w:val="009F39AC"/>
    <w:rsid w:val="009F40FD"/>
    <w:rsid w:val="00A12745"/>
    <w:rsid w:val="00A13AC5"/>
    <w:rsid w:val="00A20177"/>
    <w:rsid w:val="00A20772"/>
    <w:rsid w:val="00A25705"/>
    <w:rsid w:val="00A30100"/>
    <w:rsid w:val="00A37365"/>
    <w:rsid w:val="00A404C8"/>
    <w:rsid w:val="00A43D75"/>
    <w:rsid w:val="00A45131"/>
    <w:rsid w:val="00A45207"/>
    <w:rsid w:val="00A454F7"/>
    <w:rsid w:val="00A47F53"/>
    <w:rsid w:val="00A54BCE"/>
    <w:rsid w:val="00A550EB"/>
    <w:rsid w:val="00A6202D"/>
    <w:rsid w:val="00A8251D"/>
    <w:rsid w:val="00A87252"/>
    <w:rsid w:val="00A9178D"/>
    <w:rsid w:val="00A95506"/>
    <w:rsid w:val="00A95902"/>
    <w:rsid w:val="00A9612C"/>
    <w:rsid w:val="00AA55A6"/>
    <w:rsid w:val="00AB5C41"/>
    <w:rsid w:val="00AB6713"/>
    <w:rsid w:val="00AC4FF0"/>
    <w:rsid w:val="00AD6408"/>
    <w:rsid w:val="00AE2163"/>
    <w:rsid w:val="00AE45DA"/>
    <w:rsid w:val="00AF2F31"/>
    <w:rsid w:val="00AF39A8"/>
    <w:rsid w:val="00B145EA"/>
    <w:rsid w:val="00B14808"/>
    <w:rsid w:val="00B2324E"/>
    <w:rsid w:val="00B25E2F"/>
    <w:rsid w:val="00B30351"/>
    <w:rsid w:val="00B40189"/>
    <w:rsid w:val="00B54625"/>
    <w:rsid w:val="00B57754"/>
    <w:rsid w:val="00B61B32"/>
    <w:rsid w:val="00B65532"/>
    <w:rsid w:val="00B824B5"/>
    <w:rsid w:val="00B945BD"/>
    <w:rsid w:val="00BB3CF9"/>
    <w:rsid w:val="00BB485C"/>
    <w:rsid w:val="00BB6F3B"/>
    <w:rsid w:val="00BC34E7"/>
    <w:rsid w:val="00BC61EB"/>
    <w:rsid w:val="00BE7367"/>
    <w:rsid w:val="00BF0788"/>
    <w:rsid w:val="00BF127D"/>
    <w:rsid w:val="00C03716"/>
    <w:rsid w:val="00C0686B"/>
    <w:rsid w:val="00C163FF"/>
    <w:rsid w:val="00C172E6"/>
    <w:rsid w:val="00C3014C"/>
    <w:rsid w:val="00C3312B"/>
    <w:rsid w:val="00C345E8"/>
    <w:rsid w:val="00C37BD9"/>
    <w:rsid w:val="00C4230C"/>
    <w:rsid w:val="00C449A3"/>
    <w:rsid w:val="00C53C25"/>
    <w:rsid w:val="00C603CE"/>
    <w:rsid w:val="00C6298D"/>
    <w:rsid w:val="00C66A04"/>
    <w:rsid w:val="00C6777A"/>
    <w:rsid w:val="00C71E4F"/>
    <w:rsid w:val="00C7412D"/>
    <w:rsid w:val="00C752D6"/>
    <w:rsid w:val="00C80BE9"/>
    <w:rsid w:val="00C979CC"/>
    <w:rsid w:val="00CB40E1"/>
    <w:rsid w:val="00CF0917"/>
    <w:rsid w:val="00D15EDB"/>
    <w:rsid w:val="00D1755E"/>
    <w:rsid w:val="00D23E31"/>
    <w:rsid w:val="00D35E1A"/>
    <w:rsid w:val="00D37F53"/>
    <w:rsid w:val="00D436D2"/>
    <w:rsid w:val="00D4442C"/>
    <w:rsid w:val="00D4465F"/>
    <w:rsid w:val="00D54AD1"/>
    <w:rsid w:val="00D56D67"/>
    <w:rsid w:val="00D678DF"/>
    <w:rsid w:val="00D76233"/>
    <w:rsid w:val="00DA0D87"/>
    <w:rsid w:val="00DA2797"/>
    <w:rsid w:val="00DA3A7F"/>
    <w:rsid w:val="00DA5C47"/>
    <w:rsid w:val="00DB43C5"/>
    <w:rsid w:val="00DD14AC"/>
    <w:rsid w:val="00DD1F90"/>
    <w:rsid w:val="00DD2C4B"/>
    <w:rsid w:val="00DE33E6"/>
    <w:rsid w:val="00DF205B"/>
    <w:rsid w:val="00DF4DF0"/>
    <w:rsid w:val="00DF7CE6"/>
    <w:rsid w:val="00E01915"/>
    <w:rsid w:val="00E078E5"/>
    <w:rsid w:val="00E114A9"/>
    <w:rsid w:val="00E2088D"/>
    <w:rsid w:val="00E24DDE"/>
    <w:rsid w:val="00E31EC6"/>
    <w:rsid w:val="00E3250F"/>
    <w:rsid w:val="00E32536"/>
    <w:rsid w:val="00E34971"/>
    <w:rsid w:val="00E36B22"/>
    <w:rsid w:val="00E51907"/>
    <w:rsid w:val="00E55676"/>
    <w:rsid w:val="00E56019"/>
    <w:rsid w:val="00E60266"/>
    <w:rsid w:val="00E64370"/>
    <w:rsid w:val="00E67A4D"/>
    <w:rsid w:val="00E71712"/>
    <w:rsid w:val="00E729EF"/>
    <w:rsid w:val="00E76A58"/>
    <w:rsid w:val="00E8347E"/>
    <w:rsid w:val="00E8371F"/>
    <w:rsid w:val="00E8453F"/>
    <w:rsid w:val="00E84A22"/>
    <w:rsid w:val="00E87C7D"/>
    <w:rsid w:val="00E87D01"/>
    <w:rsid w:val="00E87DAC"/>
    <w:rsid w:val="00E95485"/>
    <w:rsid w:val="00E9621B"/>
    <w:rsid w:val="00E97707"/>
    <w:rsid w:val="00EA120D"/>
    <w:rsid w:val="00EA15BB"/>
    <w:rsid w:val="00EA2200"/>
    <w:rsid w:val="00EB3625"/>
    <w:rsid w:val="00EC0DD2"/>
    <w:rsid w:val="00EC4719"/>
    <w:rsid w:val="00EC48C0"/>
    <w:rsid w:val="00ED0A40"/>
    <w:rsid w:val="00ED0EB3"/>
    <w:rsid w:val="00ED363B"/>
    <w:rsid w:val="00EE4524"/>
    <w:rsid w:val="00EF2E4E"/>
    <w:rsid w:val="00EF6160"/>
    <w:rsid w:val="00F03B8C"/>
    <w:rsid w:val="00F0738B"/>
    <w:rsid w:val="00F42D16"/>
    <w:rsid w:val="00F448AF"/>
    <w:rsid w:val="00F44EC3"/>
    <w:rsid w:val="00F5678E"/>
    <w:rsid w:val="00F627EB"/>
    <w:rsid w:val="00F66895"/>
    <w:rsid w:val="00F66F87"/>
    <w:rsid w:val="00F75048"/>
    <w:rsid w:val="00F758C1"/>
    <w:rsid w:val="00F76E26"/>
    <w:rsid w:val="00F8519D"/>
    <w:rsid w:val="00F9571C"/>
    <w:rsid w:val="00FA2CC4"/>
    <w:rsid w:val="00FB0308"/>
    <w:rsid w:val="00FB4F05"/>
    <w:rsid w:val="00FC0483"/>
    <w:rsid w:val="00FC143C"/>
    <w:rsid w:val="00FC1B0F"/>
    <w:rsid w:val="00FC7AE2"/>
    <w:rsid w:val="00FD7A40"/>
    <w:rsid w:val="00FD7DEC"/>
    <w:rsid w:val="00FE2E0A"/>
    <w:rsid w:val="00FE5B4D"/>
    <w:rsid w:val="00FF771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3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33CD"/>
    <w:rPr>
      <w:color w:val="0000FF" w:themeColor="hyperlink"/>
      <w:u w:val="single"/>
    </w:rPr>
  </w:style>
  <w:style w:type="paragraph" w:styleId="Header">
    <w:name w:val="header"/>
    <w:basedOn w:val="Normal"/>
    <w:link w:val="HeaderChar"/>
    <w:uiPriority w:val="99"/>
    <w:semiHidden/>
    <w:unhideWhenUsed/>
    <w:rsid w:val="009D33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33CD"/>
  </w:style>
  <w:style w:type="paragraph" w:styleId="Footer">
    <w:name w:val="footer"/>
    <w:basedOn w:val="Normal"/>
    <w:link w:val="FooterChar"/>
    <w:uiPriority w:val="99"/>
    <w:semiHidden/>
    <w:unhideWhenUsed/>
    <w:rsid w:val="009D33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33CD"/>
  </w:style>
  <w:style w:type="paragraph" w:styleId="BalloonText">
    <w:name w:val="Balloon Text"/>
    <w:basedOn w:val="Normal"/>
    <w:link w:val="BalloonTextChar"/>
    <w:uiPriority w:val="99"/>
    <w:semiHidden/>
    <w:unhideWhenUsed/>
    <w:rsid w:val="009D3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3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ona.crotty@tipperarycoco.ie" TargetMode="External"/><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2280</Characters>
  <Application>Microsoft Office Word</Application>
  <DocSecurity>0</DocSecurity>
  <Lines>19</Lines>
  <Paragraphs>5</Paragraphs>
  <ScaleCrop>false</ScaleCrop>
  <Company>South Tipperary County Council</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fiona.crotty</dc:creator>
  <cp:lastModifiedBy>fiona.crotty</cp:lastModifiedBy>
  <cp:revision>1</cp:revision>
  <dcterms:created xsi:type="dcterms:W3CDTF">2020-10-16T13:57:00Z</dcterms:created>
  <dcterms:modified xsi:type="dcterms:W3CDTF">2020-10-16T14:00:00Z</dcterms:modified>
</cp:coreProperties>
</file>